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71F" w:rsidRDefault="00916CCF">
      <w:r>
        <w:rPr>
          <w:b/>
        </w:rPr>
        <w:t xml:space="preserve">BEGINNING SPANISH &lt;1 </w:t>
      </w:r>
      <w:proofErr w:type="gramStart"/>
      <w:r>
        <w:rPr>
          <w:b/>
        </w:rPr>
        <w:t>YEAR</w:t>
      </w:r>
      <w:r w:rsidR="00F838D5">
        <w:t xml:space="preserve"> </w:t>
      </w:r>
      <w:r w:rsidR="00C85DD8">
        <w:t xml:space="preserve"> This</w:t>
      </w:r>
      <w:proofErr w:type="gramEnd"/>
      <w:r w:rsidR="00C85DD8">
        <w:t xml:space="preserve"> course continues the study of the Spanish language and culture, refining grammatical and vocabulary topics. Major topics include foods, the present tense of –</w:t>
      </w:r>
      <w:proofErr w:type="spellStart"/>
      <w:r w:rsidR="00C85DD8">
        <w:t>er</w:t>
      </w:r>
      <w:proofErr w:type="spellEnd"/>
      <w:r w:rsidR="00C85DD8">
        <w:t xml:space="preserve"> and –</w:t>
      </w:r>
      <w:proofErr w:type="spellStart"/>
      <w:r w:rsidR="00C85DD8">
        <w:t>ir</w:t>
      </w:r>
      <w:proofErr w:type="spellEnd"/>
      <w:r w:rsidR="00C85DD8">
        <w:t xml:space="preserve"> verbs, the plurals of adjectives, the verb </w:t>
      </w:r>
      <w:proofErr w:type="spellStart"/>
      <w:r w:rsidR="00C85DD8">
        <w:t>ser</w:t>
      </w:r>
      <w:proofErr w:type="spellEnd"/>
      <w:r w:rsidR="00C85DD8">
        <w:t xml:space="preserve">, the verb </w:t>
      </w:r>
      <w:proofErr w:type="spellStart"/>
      <w:r w:rsidR="00C85DD8">
        <w:t>ir</w:t>
      </w:r>
      <w:proofErr w:type="spellEnd"/>
      <w:r w:rsidR="00C85DD8">
        <w:t>, question words, places, leisure activities, irregular verbs, possessive adjectives, family, celebrations, the restaurant, and 23 personal descriptions. Students who successfully complete this course should continue the Spanish curriculum series for high school credit by taking Advanced Spanish.</w:t>
      </w:r>
    </w:p>
    <w:p w:rsidR="00C85DD8" w:rsidRDefault="00C85DD8">
      <w:proofErr w:type="gramStart"/>
      <w:r w:rsidRPr="00F838D5">
        <w:rPr>
          <w:b/>
        </w:rPr>
        <w:t>CHORUS</w:t>
      </w:r>
      <w:r w:rsidR="00F838D5">
        <w:t xml:space="preserve"> </w:t>
      </w:r>
      <w:r>
        <w:t xml:space="preserve"> Students</w:t>
      </w:r>
      <w:proofErr w:type="gramEnd"/>
      <w:r>
        <w:t xml:space="preserve"> apply correct singing technique and various elements of musical expression through developmentally appropriate and historic vocal literature. Students learn how to use traditional notation in order to learn music, and to respond correctly to conductors’ gestures both in rehearsal and public performance. Students will study vocal music and its relationship to other cultures, eras and geographical locations.</w:t>
      </w:r>
    </w:p>
    <w:p w:rsidR="00C85DD8" w:rsidRDefault="00C85DD8">
      <w:r w:rsidRPr="00F838D5">
        <w:rPr>
          <w:b/>
        </w:rPr>
        <w:t>INTERMEDIATE BAND</w:t>
      </w:r>
      <w:r w:rsidR="00F838D5">
        <w:t xml:space="preserve"> (year-long course)</w:t>
      </w:r>
      <w:r>
        <w:t xml:space="preserve"> </w:t>
      </w:r>
      <w:proofErr w:type="gramStart"/>
      <w:r>
        <w:t>This</w:t>
      </w:r>
      <w:proofErr w:type="gramEnd"/>
      <w:r>
        <w:t xml:space="preserve"> class is a continuation of the skills taught in Beginning Band with further development of tone production, breath support, and music reading. Students are introduced to performance skills and techniques. They are encouraged to perform as individuals and as members of an ensemble. Students should anticipate some after-school practices and evening performances.</w:t>
      </w:r>
    </w:p>
    <w:p w:rsidR="00C85DD8" w:rsidRDefault="00C85DD8">
      <w:r w:rsidRPr="00F838D5">
        <w:rPr>
          <w:b/>
        </w:rPr>
        <w:t>POTTERY/SCULPTURE</w:t>
      </w:r>
      <w:r>
        <w:t xml:space="preserve"> Students will create their own work with a wide variety of media such as paper, wood, clay, plaster, paper </w:t>
      </w:r>
      <w:proofErr w:type="spellStart"/>
      <w:r>
        <w:t>mâché</w:t>
      </w:r>
      <w:proofErr w:type="spellEnd"/>
      <w:r>
        <w:t>, or fabric. Students explore various cultures, art history and learn to think and write critically about master work as well as their own.</w:t>
      </w:r>
    </w:p>
    <w:p w:rsidR="00C85DD8" w:rsidRDefault="00F838D5">
      <w:r w:rsidRPr="00F838D5">
        <w:rPr>
          <w:b/>
        </w:rPr>
        <w:t>DANCE I</w:t>
      </w:r>
      <w:r>
        <w:t xml:space="preserve"> </w:t>
      </w:r>
      <w:r w:rsidR="00C85DD8">
        <w:t>This course continues developing skills and creativity through modern dance. Students may participate in formal and informal performance activities.</w:t>
      </w:r>
    </w:p>
    <w:p w:rsidR="00C85DD8" w:rsidRDefault="00BC3252">
      <w:r>
        <w:rPr>
          <w:b/>
        </w:rPr>
        <w:t>KEYBOARDING AND BASIC WORD PROCESSING (</w:t>
      </w:r>
      <w:r w:rsidRPr="00BC3252">
        <w:rPr>
          <w:b/>
          <w:i/>
        </w:rPr>
        <w:t>previously Computer Apps 1</w:t>
      </w:r>
      <w:r>
        <w:rPr>
          <w:b/>
        </w:rPr>
        <w:t xml:space="preserve">) </w:t>
      </w:r>
      <w:proofErr w:type="gramStart"/>
      <w:r w:rsidR="00C85DD8">
        <w:t>This</w:t>
      </w:r>
      <w:proofErr w:type="gramEnd"/>
      <w:r w:rsidR="00C85DD8">
        <w:t xml:space="preserve"> middle school course is composed of instructional modules designed to allow students to learn the touch method of keyboarding, digital literacy and computer knowledge, and basic word processing and document formatting skills. English language arts and mathematics are reinforced. Work-based learning strategies appropriate for this course include mentorship, service learning, and job shadowing. Apprenticeship and cooperative education are not available for this course. Future Business Leaders of America (FBLA) competitive events, community service, and leadership activities provide the opportunity to apply essential standards and workplace readiness skills through authentic experiences.</w:t>
      </w:r>
    </w:p>
    <w:p w:rsidR="00C85DD8" w:rsidRDefault="00BC3252">
      <w:r>
        <w:rPr>
          <w:b/>
        </w:rPr>
        <w:t>INTRODUCTION TO OFFICE PRODUCTIVITY (</w:t>
      </w:r>
      <w:r w:rsidRPr="00BC3252">
        <w:rPr>
          <w:b/>
          <w:i/>
        </w:rPr>
        <w:t>previously Computer Apps 2</w:t>
      </w:r>
      <w:r>
        <w:rPr>
          <w:b/>
        </w:rPr>
        <w:t>)</w:t>
      </w:r>
      <w:r w:rsidR="00C85DD8">
        <w:t xml:space="preserve"> </w:t>
      </w:r>
      <w:proofErr w:type="gramStart"/>
      <w:r w:rsidR="00C85DD8">
        <w:t>This</w:t>
      </w:r>
      <w:proofErr w:type="gramEnd"/>
      <w:r w:rsidR="00C85DD8">
        <w:t xml:space="preserve"> middle school course is composed of instructional modules designed to provide hands-on instruction using software common in the workplace. The software applications include word processing, presentation, spreadsheet, database, and desktop publishing. English language arts and mathematics are reinforced. Work-based learning strategies appropriate for this course include mentorship, service learning, and job shadowing. Apprenticeship and cooperative education are not available for this course. Future Business Leaders of America (FBLA) competitive events, community service, and leadership activities provide the opportunity to apply essential standards and workplace readiness skills through authentic experiences.</w:t>
      </w:r>
    </w:p>
    <w:p w:rsidR="00F838D5" w:rsidRDefault="00BC3252">
      <w:r>
        <w:rPr>
          <w:b/>
        </w:rPr>
        <w:lastRenderedPageBreak/>
        <w:t>EXPLORING APPAREL AND INTERIOR DESIGN (</w:t>
      </w:r>
      <w:r w:rsidRPr="00BC3252">
        <w:rPr>
          <w:b/>
          <w:i/>
        </w:rPr>
        <w:t xml:space="preserve">previously </w:t>
      </w:r>
      <w:r w:rsidR="00F838D5" w:rsidRPr="00BC3252">
        <w:rPr>
          <w:b/>
          <w:i/>
        </w:rPr>
        <w:t>Exploring FACS- Consumer Focus</w:t>
      </w:r>
      <w:r>
        <w:rPr>
          <w:b/>
        </w:rPr>
        <w:t>)</w:t>
      </w:r>
      <w:r w:rsidR="00F838D5">
        <w:t xml:space="preserve"> This 18 week middle school course is composed of instructional modules designed to explore basic Family and Consumer Sciences foundations and skill sets. The modules that are covered in this course are: personal finance and resource management, food service and hospitality, apparel, and interior design. Students are eligible to receive </w:t>
      </w:r>
      <w:proofErr w:type="spellStart"/>
      <w:r w:rsidR="00F838D5">
        <w:t>EverFi’s</w:t>
      </w:r>
      <w:proofErr w:type="spellEnd"/>
      <w:r w:rsidR="00F838D5">
        <w:t xml:space="preserve"> Vault™ and the NC </w:t>
      </w:r>
      <w:proofErr w:type="spellStart"/>
      <w:r w:rsidR="00F838D5">
        <w:t>eFoodhandler</w:t>
      </w:r>
      <w:proofErr w:type="spellEnd"/>
      <w:r w:rsidR="00F838D5">
        <w:t>™ certifications. English language arts and mathematics are reinforced. Family, Career and Community Leaders of America (FCCLA) competitive events, community service and leadership activities provide the opportunity to apply essential standards and workplace readiness through authentic experiences.</w:t>
      </w:r>
    </w:p>
    <w:p w:rsidR="00F838D5" w:rsidRDefault="00BC3252">
      <w:r>
        <w:rPr>
          <w:b/>
        </w:rPr>
        <w:t>PROJECT REVIVE (</w:t>
      </w:r>
      <w:r w:rsidRPr="00BC3252">
        <w:rPr>
          <w:b/>
          <w:i/>
        </w:rPr>
        <w:t>previously Exploring Engineering and Design</w:t>
      </w:r>
      <w:r>
        <w:rPr>
          <w:b/>
        </w:rPr>
        <w:t>)</w:t>
      </w:r>
      <w:r>
        <w:t xml:space="preserve"> </w:t>
      </w:r>
      <w:bookmarkStart w:id="0" w:name="_GoBack"/>
      <w:bookmarkEnd w:id="0"/>
      <w:r w:rsidR="00F838D5">
        <w:t>This middle school course focuses on applying the design process in the invention or innovation of a new product, process, or system. Through engaging activities and hands-on projects, students focus on understanding how criteria, constraints, and processes affect designs. Emphasis is placed on brainstorming, visualizing, modeling, testing, and refining designs. Students develop skills in researching information, communicating design information, and reporting results. Activities are structured to 29 integrate physical and social sciences, mathematics, English language arts, and art. Work-based learning strategies appropriate for this course include mentorship, school-based enterprise, service learning, and job shadowing. Apprenticeship and cooperative education are not available for this course. Technology Student Association (TSA) competitive events, community service, and leadership activities provide the opportunity to apply essential standards and workplace readiness skills through authentic experiences. This would include research on inventions and innovations.</w:t>
      </w:r>
    </w:p>
    <w:p w:rsidR="00F838D5" w:rsidRDefault="00F838D5">
      <w:r w:rsidRPr="00F838D5">
        <w:rPr>
          <w:b/>
        </w:rPr>
        <w:t>READING ACCELERATION AND SUPPORT</w:t>
      </w:r>
      <w:r>
        <w:t xml:space="preserve"> Available for grades 6, 7, and 8, this course is designed for students who need additional instruction and support in comprehension building, vocabulary building, and reading skills. Direct strategy instruction will occur with extended opportunities for guided reading practice with both fiction and nonfiction text. Students will have the opportunity to self-select texts and set individual reading goals. Instructional strategies will include teacher read </w:t>
      </w:r>
      <w:proofErr w:type="spellStart"/>
      <w:r>
        <w:t>alouds</w:t>
      </w:r>
      <w:proofErr w:type="spellEnd"/>
      <w:r>
        <w:t>, paired reading, guided reading, literature circles, and building of independent reading time.</w:t>
      </w:r>
    </w:p>
    <w:p w:rsidR="00F838D5" w:rsidRDefault="00F838D5">
      <w:r w:rsidRPr="00F838D5">
        <w:rPr>
          <w:b/>
        </w:rPr>
        <w:t>MATH ACCELERATION AND SUPPORT</w:t>
      </w:r>
      <w:r>
        <w:t xml:space="preserve"> This course is designed for students who need additional instruction and support in gaining grade level mathematics skills, problem-solving strategies, test-taking skills, and mathematical thinking in authentic contexts. Activities will focus on the use of manipulatives to build understanding of mathematical concepts and the use of cooperative and individual activities that practice and strengthen grade level skills and ability in mathematics. Technology, reading and writing for greater understanding in mathematics will be incorporated where appropriate.</w:t>
      </w:r>
    </w:p>
    <w:sectPr w:rsidR="00F83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D8"/>
    <w:rsid w:val="003410E0"/>
    <w:rsid w:val="0085183A"/>
    <w:rsid w:val="00916CCF"/>
    <w:rsid w:val="00AA10A5"/>
    <w:rsid w:val="00BC3252"/>
    <w:rsid w:val="00C85DD8"/>
    <w:rsid w:val="00F83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mjtrexler</dc:creator>
  <cp:lastModifiedBy>Marion Oliver</cp:lastModifiedBy>
  <cp:revision>4</cp:revision>
  <dcterms:created xsi:type="dcterms:W3CDTF">2016-02-29T16:21:00Z</dcterms:created>
  <dcterms:modified xsi:type="dcterms:W3CDTF">2016-03-29T14:01:00Z</dcterms:modified>
</cp:coreProperties>
</file>